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6D" w:rsidRDefault="0018459B" w:rsidP="003033B4">
      <w:pPr>
        <w:jc w:val="center"/>
        <w:rPr>
          <w:b/>
          <w:sz w:val="40"/>
          <w:szCs w:val="40"/>
          <w:u w:val="single"/>
        </w:rPr>
      </w:pPr>
      <w:r w:rsidRPr="0018459B">
        <w:rPr>
          <w:b/>
          <w:sz w:val="40"/>
          <w:szCs w:val="40"/>
          <w:u w:val="single"/>
        </w:rPr>
        <w:t>Issues Affecting Aboriginal People in Canada</w:t>
      </w:r>
    </w:p>
    <w:p w:rsidR="0018459B" w:rsidRPr="0018459B" w:rsidRDefault="0015107C" w:rsidP="000F396D">
      <w:pPr>
        <w:jc w:val="center"/>
        <w:rPr>
          <w:b/>
          <w:i/>
          <w:sz w:val="24"/>
          <w:szCs w:val="24"/>
        </w:rPr>
      </w:pPr>
      <w:r>
        <w:rPr>
          <w:b/>
          <w:i/>
          <w:sz w:val="24"/>
          <w:szCs w:val="24"/>
        </w:rPr>
        <w:t xml:space="preserve">                                                                        </w:t>
      </w:r>
      <w:r w:rsidR="003033B4">
        <w:rPr>
          <w:b/>
          <w:i/>
          <w:sz w:val="24"/>
          <w:szCs w:val="24"/>
        </w:rPr>
        <w:t xml:space="preserve">CLN4U </w:t>
      </w:r>
      <w:r w:rsidR="0018459B" w:rsidRPr="0018459B">
        <w:rPr>
          <w:b/>
          <w:i/>
          <w:sz w:val="24"/>
          <w:szCs w:val="24"/>
        </w:rPr>
        <w:t>Assignment #1</w:t>
      </w:r>
      <w:r>
        <w:rPr>
          <w:b/>
          <w:i/>
          <w:sz w:val="24"/>
          <w:szCs w:val="24"/>
        </w:rPr>
        <w:t xml:space="preserve">                              Due: Sept. 29</w:t>
      </w:r>
      <w:r w:rsidRPr="0015107C">
        <w:rPr>
          <w:b/>
          <w:i/>
          <w:sz w:val="24"/>
          <w:szCs w:val="24"/>
          <w:vertAlign w:val="superscript"/>
        </w:rPr>
        <w:t>th</w:t>
      </w:r>
      <w:r>
        <w:rPr>
          <w:b/>
          <w:i/>
          <w:sz w:val="24"/>
          <w:szCs w:val="24"/>
          <w:vertAlign w:val="superscript"/>
        </w:rPr>
        <w:t xml:space="preserve"> </w:t>
      </w:r>
      <w:r>
        <w:rPr>
          <w:b/>
          <w:i/>
          <w:sz w:val="24"/>
          <w:szCs w:val="24"/>
        </w:rPr>
        <w:t>2015</w:t>
      </w:r>
    </w:p>
    <w:p w:rsidR="000F396D" w:rsidRDefault="00761E89" w:rsidP="00761E89">
      <w:pPr>
        <w:jc w:val="right"/>
        <w:rPr>
          <w:i/>
          <w:sz w:val="16"/>
          <w:szCs w:val="16"/>
        </w:rPr>
      </w:pPr>
      <w:r>
        <w:rPr>
          <w:i/>
          <w:sz w:val="16"/>
          <w:szCs w:val="16"/>
        </w:rPr>
        <w:t xml:space="preserve">Submit via </w:t>
      </w:r>
      <w:proofErr w:type="spellStart"/>
      <w:r>
        <w:rPr>
          <w:i/>
          <w:sz w:val="16"/>
          <w:szCs w:val="16"/>
        </w:rPr>
        <w:t>Turnitin</w:t>
      </w:r>
      <w:proofErr w:type="spellEnd"/>
      <w:r w:rsidR="008F5D73">
        <w:rPr>
          <w:i/>
          <w:sz w:val="16"/>
          <w:szCs w:val="16"/>
        </w:rPr>
        <w:t xml:space="preserve"> &amp; Paper Copy</w:t>
      </w:r>
    </w:p>
    <w:p w:rsidR="00761E89" w:rsidRPr="00761E89" w:rsidRDefault="00761E89" w:rsidP="00761E89">
      <w:pPr>
        <w:jc w:val="right"/>
        <w:rPr>
          <w:i/>
          <w:sz w:val="16"/>
          <w:szCs w:val="16"/>
        </w:rPr>
      </w:pPr>
    </w:p>
    <w:p w:rsidR="00267AFB" w:rsidRPr="00C360CA" w:rsidRDefault="00267AFB">
      <w:r w:rsidRPr="00C360CA">
        <w:rPr>
          <w:i/>
        </w:rPr>
        <w:t xml:space="preserve">What’s </w:t>
      </w:r>
      <w:proofErr w:type="gramStart"/>
      <w:r w:rsidRPr="00C360CA">
        <w:rPr>
          <w:i/>
        </w:rPr>
        <w:t>Happened</w:t>
      </w:r>
      <w:proofErr w:type="gramEnd"/>
      <w:r w:rsidRPr="00C360CA">
        <w:rPr>
          <w:i/>
        </w:rPr>
        <w:t xml:space="preserve"> to Politics? </w:t>
      </w:r>
      <w:r w:rsidRPr="00C360CA">
        <w:t xml:space="preserve">Is </w:t>
      </w:r>
      <w:r w:rsidR="00C360CA" w:rsidRPr="00C360CA">
        <w:t xml:space="preserve">former politician, and current </w:t>
      </w:r>
      <w:r w:rsidR="00C360CA" w:rsidRPr="00C360CA">
        <w:rPr>
          <w:rFonts w:cs="Arial"/>
          <w:shd w:val="clear" w:color="auto" w:fill="FFFFFF"/>
        </w:rPr>
        <w:t>lawyer,</w:t>
      </w:r>
      <w:r w:rsidR="00C360CA">
        <w:rPr>
          <w:rFonts w:cs="Arial"/>
          <w:shd w:val="clear" w:color="auto" w:fill="FFFFFF"/>
        </w:rPr>
        <w:t xml:space="preserve"> professor,</w:t>
      </w:r>
      <w:r w:rsidR="00C360CA" w:rsidRPr="00C360CA">
        <w:rPr>
          <w:rFonts w:cs="Arial"/>
          <w:shd w:val="clear" w:color="auto" w:fill="FFFFFF"/>
        </w:rPr>
        <w:t xml:space="preserve"> </w:t>
      </w:r>
      <w:r w:rsidR="00C360CA">
        <w:rPr>
          <w:rFonts w:cs="Arial"/>
          <w:shd w:val="clear" w:color="auto" w:fill="FFFFFF"/>
        </w:rPr>
        <w:t xml:space="preserve">and </w:t>
      </w:r>
      <w:r w:rsidR="00C360CA" w:rsidRPr="00C360CA">
        <w:rPr>
          <w:rFonts w:cs="Arial"/>
          <w:shd w:val="clear" w:color="auto" w:fill="FFFFFF"/>
        </w:rPr>
        <w:t>community activist</w:t>
      </w:r>
      <w:r w:rsidR="00C360CA">
        <w:rPr>
          <w:rFonts w:cs="Arial"/>
          <w:shd w:val="clear" w:color="auto" w:fill="FFFFFF"/>
        </w:rPr>
        <w:t xml:space="preserve">, </w:t>
      </w:r>
      <w:r w:rsidRPr="00C360CA">
        <w:t>Bob Rae</w:t>
      </w:r>
      <w:r w:rsidR="00C360CA">
        <w:t>’s latest book. Within its pages he explores the roots</w:t>
      </w:r>
      <w:r w:rsidRPr="00C360CA">
        <w:t xml:space="preserve"> of our dysfunctional political system and offers suggestions on how to begin to remedy many of our societal ills. </w:t>
      </w:r>
    </w:p>
    <w:p w:rsidR="00C360CA" w:rsidRPr="003033B4" w:rsidRDefault="00C360CA">
      <w:pPr>
        <w:rPr>
          <w:sz w:val="16"/>
          <w:szCs w:val="16"/>
        </w:rPr>
      </w:pPr>
    </w:p>
    <w:p w:rsidR="00267AFB" w:rsidRPr="00C360CA" w:rsidRDefault="00267AFB">
      <w:r w:rsidRPr="00C360CA">
        <w:t>Of particular interest to our first unit is his chapter, “</w:t>
      </w:r>
      <w:r w:rsidRPr="00C360CA">
        <w:rPr>
          <w:i/>
        </w:rPr>
        <w:t>What’s happened to Aboriginal Peoples in Canada</w:t>
      </w:r>
      <w:proofErr w:type="gramStart"/>
      <w:r w:rsidR="00D96074">
        <w:rPr>
          <w:i/>
        </w:rPr>
        <w:t>?</w:t>
      </w:r>
      <w:r w:rsidR="00A86F63">
        <w:rPr>
          <w:i/>
        </w:rPr>
        <w:t>,</w:t>
      </w:r>
      <w:proofErr w:type="gramEnd"/>
      <w:r w:rsidRPr="00C360CA">
        <w:rPr>
          <w:i/>
        </w:rPr>
        <w:t xml:space="preserve">” </w:t>
      </w:r>
      <w:r w:rsidRPr="00C360CA">
        <w:t>as it provides</w:t>
      </w:r>
      <w:r w:rsidR="00D96074">
        <w:t xml:space="preserve"> for the reader, an insightful</w:t>
      </w:r>
      <w:r w:rsidRPr="00C360CA">
        <w:t xml:space="preserve"> overview of the circumstances leading to the current c</w:t>
      </w:r>
      <w:r w:rsidR="00A86F63">
        <w:t xml:space="preserve">ondition facing </w:t>
      </w:r>
      <w:r w:rsidRPr="00C360CA">
        <w:t xml:space="preserve">many First Nations people </w:t>
      </w:r>
      <w:r w:rsidR="00A86F63">
        <w:t xml:space="preserve">and their communities </w:t>
      </w:r>
      <w:r w:rsidRPr="00C360CA">
        <w:t xml:space="preserve">today. </w:t>
      </w:r>
    </w:p>
    <w:p w:rsidR="00267AFB" w:rsidRPr="003033B4" w:rsidRDefault="00267AFB">
      <w:pPr>
        <w:rPr>
          <w:sz w:val="16"/>
          <w:szCs w:val="16"/>
        </w:rPr>
      </w:pPr>
    </w:p>
    <w:p w:rsidR="00A86F63" w:rsidRDefault="00A86F63"/>
    <w:p w:rsidR="00A86F63" w:rsidRPr="00A86F63" w:rsidRDefault="00A86F63">
      <w:pPr>
        <w:rPr>
          <w:b/>
          <w:u w:val="single"/>
        </w:rPr>
      </w:pPr>
      <w:r w:rsidRPr="00A86F63">
        <w:rPr>
          <w:b/>
          <w:u w:val="single"/>
        </w:rPr>
        <w:t>Step 1</w:t>
      </w:r>
    </w:p>
    <w:p w:rsidR="00267AFB" w:rsidRDefault="00267AFB">
      <w:r>
        <w:t>While reading the assigned chapter, make notes addressing the followin</w:t>
      </w:r>
      <w:r w:rsidR="00D96074">
        <w:t xml:space="preserve">g questions. This will help </w:t>
      </w:r>
      <w:r>
        <w:t>organize your thoughts and solidity your understanding of this vast and contentious topic.</w:t>
      </w:r>
      <w:r w:rsidR="003033B4">
        <w:t xml:space="preserve"> </w:t>
      </w:r>
      <w:r w:rsidR="003033B4">
        <w:rPr>
          <w:sz w:val="16"/>
          <w:szCs w:val="16"/>
        </w:rPr>
        <w:t>*not marked- checked for completion</w:t>
      </w:r>
    </w:p>
    <w:p w:rsidR="001E08CF" w:rsidRDefault="001E08CF"/>
    <w:p w:rsidR="001E08CF" w:rsidRPr="003033B4" w:rsidRDefault="001E08CF">
      <w:pPr>
        <w:rPr>
          <w:b/>
          <w:u w:val="single"/>
        </w:rPr>
      </w:pPr>
      <w:r w:rsidRPr="003033B4">
        <w:rPr>
          <w:b/>
          <w:u w:val="single"/>
        </w:rPr>
        <w:t>Questions to answer as you read:</w:t>
      </w:r>
    </w:p>
    <w:p w:rsidR="001E08CF" w:rsidRDefault="001E08CF"/>
    <w:p w:rsidR="001E08CF" w:rsidRPr="003033B4" w:rsidRDefault="001E08CF" w:rsidP="006C64A2">
      <w:pPr>
        <w:pStyle w:val="ListParagraph"/>
        <w:numPr>
          <w:ilvl w:val="0"/>
          <w:numId w:val="1"/>
        </w:numPr>
        <w:ind w:left="284" w:hanging="284"/>
        <w:rPr>
          <w:sz w:val="20"/>
          <w:szCs w:val="20"/>
        </w:rPr>
      </w:pPr>
      <w:r w:rsidRPr="003033B4">
        <w:rPr>
          <w:sz w:val="20"/>
          <w:szCs w:val="20"/>
        </w:rPr>
        <w:t>Explain the Aboriginal condition pre-colonization. What was the European view of Aboriginals (and land settlement) upon colonization? (p. 78)</w:t>
      </w:r>
    </w:p>
    <w:p w:rsidR="001E08CF" w:rsidRPr="003033B4" w:rsidRDefault="001E08CF" w:rsidP="001E08CF">
      <w:pPr>
        <w:rPr>
          <w:sz w:val="20"/>
          <w:szCs w:val="20"/>
        </w:rPr>
      </w:pPr>
    </w:p>
    <w:p w:rsidR="001E08CF" w:rsidRPr="003033B4" w:rsidRDefault="001E08CF" w:rsidP="006C64A2">
      <w:pPr>
        <w:pStyle w:val="ListParagraph"/>
        <w:numPr>
          <w:ilvl w:val="0"/>
          <w:numId w:val="1"/>
        </w:numPr>
        <w:ind w:left="284" w:hanging="284"/>
        <w:rPr>
          <w:sz w:val="20"/>
          <w:szCs w:val="20"/>
        </w:rPr>
      </w:pPr>
      <w:r w:rsidRPr="003033B4">
        <w:rPr>
          <w:sz w:val="20"/>
          <w:szCs w:val="20"/>
        </w:rPr>
        <w:t>Contrast the Aboriginal view of land ownership with that of the European settlers. (p. 79)</w:t>
      </w:r>
    </w:p>
    <w:p w:rsidR="001E08CF" w:rsidRPr="003033B4" w:rsidRDefault="001E08CF" w:rsidP="001E08CF">
      <w:pPr>
        <w:pStyle w:val="ListParagraph"/>
        <w:rPr>
          <w:sz w:val="20"/>
          <w:szCs w:val="20"/>
        </w:rPr>
      </w:pPr>
    </w:p>
    <w:p w:rsidR="001E08CF" w:rsidRPr="003033B4" w:rsidRDefault="001E08CF" w:rsidP="006C64A2">
      <w:pPr>
        <w:pStyle w:val="ListParagraph"/>
        <w:numPr>
          <w:ilvl w:val="0"/>
          <w:numId w:val="1"/>
        </w:numPr>
        <w:ind w:left="284" w:hanging="284"/>
        <w:rPr>
          <w:sz w:val="20"/>
          <w:szCs w:val="20"/>
        </w:rPr>
      </w:pPr>
      <w:r w:rsidRPr="003033B4">
        <w:rPr>
          <w:sz w:val="20"/>
          <w:szCs w:val="20"/>
        </w:rPr>
        <w:t>What did the Royal Proclamation of 1763 state? (The Indian Magna Carta) Was it honoured? Explain. (79-80)</w:t>
      </w:r>
    </w:p>
    <w:p w:rsidR="001E08CF" w:rsidRPr="003033B4" w:rsidRDefault="001E08CF" w:rsidP="001E08CF">
      <w:pPr>
        <w:pStyle w:val="ListParagraph"/>
        <w:rPr>
          <w:sz w:val="20"/>
          <w:szCs w:val="20"/>
        </w:rPr>
      </w:pPr>
    </w:p>
    <w:p w:rsidR="001E08CF" w:rsidRPr="003033B4" w:rsidRDefault="001E08CF" w:rsidP="006C64A2">
      <w:pPr>
        <w:pStyle w:val="ListParagraph"/>
        <w:numPr>
          <w:ilvl w:val="0"/>
          <w:numId w:val="1"/>
        </w:numPr>
        <w:ind w:left="284" w:hanging="284"/>
        <w:rPr>
          <w:sz w:val="20"/>
          <w:szCs w:val="20"/>
        </w:rPr>
      </w:pPr>
      <w:r w:rsidRPr="003033B4">
        <w:rPr>
          <w:sz w:val="20"/>
          <w:szCs w:val="20"/>
        </w:rPr>
        <w:t>How did the increasing number of settlers affect Aboriginal people? (p. 80)</w:t>
      </w:r>
    </w:p>
    <w:p w:rsidR="001E08CF" w:rsidRPr="003033B4" w:rsidRDefault="001E08CF" w:rsidP="001E08CF">
      <w:pPr>
        <w:pStyle w:val="ListParagraph"/>
        <w:rPr>
          <w:sz w:val="20"/>
          <w:szCs w:val="20"/>
        </w:rPr>
      </w:pPr>
    </w:p>
    <w:p w:rsidR="001E08CF" w:rsidRPr="003033B4" w:rsidRDefault="00CD26D4" w:rsidP="006C64A2">
      <w:pPr>
        <w:pStyle w:val="ListParagraph"/>
        <w:numPr>
          <w:ilvl w:val="0"/>
          <w:numId w:val="1"/>
        </w:numPr>
        <w:ind w:left="284" w:hanging="284"/>
        <w:rPr>
          <w:sz w:val="20"/>
          <w:szCs w:val="20"/>
        </w:rPr>
      </w:pPr>
      <w:r w:rsidRPr="003033B4">
        <w:rPr>
          <w:sz w:val="20"/>
          <w:szCs w:val="20"/>
        </w:rPr>
        <w:t>Explain how “Social Darwinism” affected Aboriginal people, either directly or indirectly. (p. 80)</w:t>
      </w:r>
    </w:p>
    <w:p w:rsidR="00CD26D4" w:rsidRPr="003033B4" w:rsidRDefault="00CD26D4" w:rsidP="00CD26D4">
      <w:pPr>
        <w:pStyle w:val="ListParagraph"/>
        <w:rPr>
          <w:sz w:val="20"/>
          <w:szCs w:val="20"/>
        </w:rPr>
      </w:pPr>
    </w:p>
    <w:p w:rsidR="00CD26D4" w:rsidRPr="003033B4" w:rsidRDefault="00CD26D4" w:rsidP="006C64A2">
      <w:pPr>
        <w:pStyle w:val="ListParagraph"/>
        <w:numPr>
          <w:ilvl w:val="0"/>
          <w:numId w:val="1"/>
        </w:numPr>
        <w:ind w:left="284" w:hanging="284"/>
        <w:rPr>
          <w:sz w:val="20"/>
          <w:szCs w:val="20"/>
        </w:rPr>
      </w:pPr>
      <w:r w:rsidRPr="003033B4">
        <w:rPr>
          <w:sz w:val="20"/>
          <w:szCs w:val="20"/>
        </w:rPr>
        <w:t>What were the 3 policies that devastated Aboriginal people? (p. 81)</w:t>
      </w:r>
    </w:p>
    <w:p w:rsidR="00CD26D4" w:rsidRPr="003033B4" w:rsidRDefault="00CD26D4" w:rsidP="00CD26D4">
      <w:pPr>
        <w:pStyle w:val="ListParagraph"/>
        <w:rPr>
          <w:sz w:val="20"/>
          <w:szCs w:val="20"/>
        </w:rPr>
      </w:pPr>
    </w:p>
    <w:p w:rsidR="00CD26D4" w:rsidRPr="003033B4" w:rsidRDefault="000C4C3A" w:rsidP="006C64A2">
      <w:pPr>
        <w:pStyle w:val="ListParagraph"/>
        <w:numPr>
          <w:ilvl w:val="0"/>
          <w:numId w:val="1"/>
        </w:numPr>
        <w:ind w:left="284" w:hanging="284"/>
        <w:rPr>
          <w:sz w:val="20"/>
          <w:szCs w:val="20"/>
        </w:rPr>
      </w:pPr>
      <w:r w:rsidRPr="003033B4">
        <w:rPr>
          <w:sz w:val="20"/>
          <w:szCs w:val="20"/>
        </w:rPr>
        <w:t>Explain the inequality between those Aboriginal people subjected to “Historic Treaties” versus those covered under “Modern Treaties.” (p. 81)</w:t>
      </w:r>
    </w:p>
    <w:p w:rsidR="000C4C3A" w:rsidRPr="003033B4" w:rsidRDefault="000C4C3A" w:rsidP="000C4C3A">
      <w:pPr>
        <w:pStyle w:val="ListParagraph"/>
        <w:rPr>
          <w:sz w:val="20"/>
          <w:szCs w:val="20"/>
        </w:rPr>
      </w:pPr>
    </w:p>
    <w:p w:rsidR="000C4C3A" w:rsidRPr="003033B4" w:rsidRDefault="000C4C3A" w:rsidP="006C64A2">
      <w:pPr>
        <w:pStyle w:val="ListParagraph"/>
        <w:numPr>
          <w:ilvl w:val="0"/>
          <w:numId w:val="1"/>
        </w:numPr>
        <w:ind w:left="284" w:hanging="284"/>
        <w:rPr>
          <w:sz w:val="20"/>
          <w:szCs w:val="20"/>
        </w:rPr>
      </w:pPr>
      <w:r w:rsidRPr="003033B4">
        <w:rPr>
          <w:sz w:val="20"/>
          <w:szCs w:val="20"/>
        </w:rPr>
        <w:t>When were these “Historic Treaties” “signed”</w:t>
      </w:r>
      <w:proofErr w:type="gramStart"/>
      <w:r w:rsidRPr="003033B4">
        <w:rPr>
          <w:sz w:val="20"/>
          <w:szCs w:val="20"/>
        </w:rPr>
        <w:t>?...</w:t>
      </w:r>
      <w:proofErr w:type="gramEnd"/>
      <w:r w:rsidRPr="003033B4">
        <w:rPr>
          <w:sz w:val="20"/>
          <w:szCs w:val="20"/>
        </w:rPr>
        <w:t xml:space="preserve"> AND… What is the discrepancy between the interpretation of those treaties by the governments and the Aboriginal people? (p. 81-82)</w:t>
      </w:r>
    </w:p>
    <w:p w:rsidR="000C4C3A" w:rsidRPr="003033B4" w:rsidRDefault="000C4C3A" w:rsidP="000C4C3A">
      <w:pPr>
        <w:pStyle w:val="ListParagraph"/>
        <w:rPr>
          <w:sz w:val="20"/>
          <w:szCs w:val="20"/>
        </w:rPr>
      </w:pPr>
    </w:p>
    <w:p w:rsidR="00BF5007" w:rsidRPr="003033B4" w:rsidRDefault="000C4C3A" w:rsidP="006C64A2">
      <w:pPr>
        <w:pStyle w:val="ListParagraph"/>
        <w:numPr>
          <w:ilvl w:val="0"/>
          <w:numId w:val="1"/>
        </w:numPr>
        <w:ind w:left="284" w:hanging="284"/>
        <w:rPr>
          <w:sz w:val="20"/>
          <w:szCs w:val="20"/>
        </w:rPr>
      </w:pPr>
      <w:r w:rsidRPr="003033B4">
        <w:rPr>
          <w:sz w:val="20"/>
          <w:szCs w:val="20"/>
        </w:rPr>
        <w:t>What did the Calder</w:t>
      </w:r>
      <w:r w:rsidR="00BF5007" w:rsidRPr="003033B4">
        <w:rPr>
          <w:sz w:val="20"/>
          <w:szCs w:val="20"/>
        </w:rPr>
        <w:t xml:space="preserve"> decision assert? What happened afterwards in terms of land claims? (p. 82)</w:t>
      </w:r>
    </w:p>
    <w:p w:rsidR="00BF5007" w:rsidRPr="003033B4" w:rsidRDefault="00BF5007" w:rsidP="00BF5007">
      <w:pPr>
        <w:pStyle w:val="ListParagraph"/>
        <w:rPr>
          <w:sz w:val="20"/>
          <w:szCs w:val="20"/>
        </w:rPr>
      </w:pPr>
    </w:p>
    <w:p w:rsidR="00BF5007" w:rsidRPr="003033B4" w:rsidRDefault="00BF5007" w:rsidP="006C64A2">
      <w:pPr>
        <w:pStyle w:val="ListParagraph"/>
        <w:numPr>
          <w:ilvl w:val="0"/>
          <w:numId w:val="1"/>
        </w:numPr>
        <w:ind w:left="426" w:hanging="426"/>
        <w:rPr>
          <w:sz w:val="20"/>
          <w:szCs w:val="20"/>
        </w:rPr>
      </w:pPr>
      <w:r w:rsidRPr="003033B4">
        <w:rPr>
          <w:sz w:val="20"/>
          <w:szCs w:val="20"/>
        </w:rPr>
        <w:t>Further S.C.C rulings benefitted Aboriginal people, yet had less impact on those covered under “Historic Treaties.” Explain. (p. 83)</w:t>
      </w:r>
    </w:p>
    <w:p w:rsidR="00BF5007" w:rsidRPr="003033B4" w:rsidRDefault="00BF5007" w:rsidP="00BF5007">
      <w:pPr>
        <w:pStyle w:val="ListParagraph"/>
        <w:rPr>
          <w:sz w:val="20"/>
          <w:szCs w:val="20"/>
        </w:rPr>
      </w:pPr>
    </w:p>
    <w:p w:rsidR="00BF5007" w:rsidRPr="003033B4" w:rsidRDefault="00BF5007" w:rsidP="006C64A2">
      <w:pPr>
        <w:pStyle w:val="ListParagraph"/>
        <w:numPr>
          <w:ilvl w:val="0"/>
          <w:numId w:val="1"/>
        </w:numPr>
        <w:ind w:left="426" w:hanging="426"/>
        <w:rPr>
          <w:sz w:val="20"/>
          <w:szCs w:val="20"/>
        </w:rPr>
      </w:pPr>
      <w:r w:rsidRPr="003033B4">
        <w:rPr>
          <w:sz w:val="20"/>
          <w:szCs w:val="20"/>
        </w:rPr>
        <w:t xml:space="preserve">What is the reality for many of those Aboriginal people affected by Historic Treaties? (p. 83) </w:t>
      </w:r>
    </w:p>
    <w:p w:rsidR="00BF5007" w:rsidRPr="003033B4" w:rsidRDefault="00BF5007" w:rsidP="00BF5007">
      <w:pPr>
        <w:pStyle w:val="ListParagraph"/>
        <w:rPr>
          <w:sz w:val="20"/>
          <w:szCs w:val="20"/>
        </w:rPr>
      </w:pPr>
    </w:p>
    <w:p w:rsidR="000C4C3A" w:rsidRPr="003033B4" w:rsidRDefault="00BF5007" w:rsidP="009618FD">
      <w:pPr>
        <w:pStyle w:val="ListParagraph"/>
        <w:numPr>
          <w:ilvl w:val="0"/>
          <w:numId w:val="1"/>
        </w:numPr>
        <w:ind w:left="426" w:hanging="426"/>
        <w:rPr>
          <w:sz w:val="20"/>
          <w:szCs w:val="20"/>
        </w:rPr>
      </w:pPr>
      <w:r w:rsidRPr="003033B4">
        <w:rPr>
          <w:sz w:val="20"/>
          <w:szCs w:val="20"/>
        </w:rPr>
        <w:t>What, according to Rae, makes the legitimacy of Historic Treaties</w:t>
      </w:r>
      <w:r w:rsidR="000C4C3A" w:rsidRPr="003033B4">
        <w:rPr>
          <w:sz w:val="20"/>
          <w:szCs w:val="20"/>
        </w:rPr>
        <w:t xml:space="preserve"> </w:t>
      </w:r>
      <w:r w:rsidRPr="003033B4">
        <w:rPr>
          <w:sz w:val="20"/>
          <w:szCs w:val="20"/>
        </w:rPr>
        <w:t>dubious? (p. 84)</w:t>
      </w:r>
      <w:r w:rsidR="003033B4">
        <w:rPr>
          <w:sz w:val="20"/>
          <w:szCs w:val="20"/>
        </w:rPr>
        <w:t xml:space="preserve">   </w:t>
      </w:r>
    </w:p>
    <w:p w:rsidR="00BF5007" w:rsidRPr="003033B4" w:rsidRDefault="00BF5007" w:rsidP="00BF5007">
      <w:pPr>
        <w:pStyle w:val="ListParagraph"/>
        <w:rPr>
          <w:sz w:val="20"/>
          <w:szCs w:val="20"/>
        </w:rPr>
      </w:pPr>
    </w:p>
    <w:p w:rsidR="00BF5007" w:rsidRPr="003033B4" w:rsidRDefault="00BF5007" w:rsidP="003033B4">
      <w:pPr>
        <w:pStyle w:val="ListParagraph"/>
        <w:numPr>
          <w:ilvl w:val="0"/>
          <w:numId w:val="1"/>
        </w:numPr>
        <w:ind w:left="426" w:hanging="426"/>
        <w:rPr>
          <w:sz w:val="20"/>
          <w:szCs w:val="20"/>
        </w:rPr>
      </w:pPr>
      <w:r w:rsidRPr="003033B4">
        <w:rPr>
          <w:sz w:val="20"/>
          <w:szCs w:val="20"/>
        </w:rPr>
        <w:t xml:space="preserve">Explain: </w:t>
      </w:r>
    </w:p>
    <w:p w:rsidR="00BF5007" w:rsidRPr="003033B4" w:rsidRDefault="00BF5007" w:rsidP="00BF5007">
      <w:pPr>
        <w:pStyle w:val="ListParagraph"/>
        <w:rPr>
          <w:sz w:val="20"/>
          <w:szCs w:val="20"/>
        </w:rPr>
      </w:pPr>
      <w:r w:rsidRPr="003033B4">
        <w:rPr>
          <w:sz w:val="20"/>
          <w:szCs w:val="20"/>
          <w:u w:val="single"/>
        </w:rPr>
        <w:t>Treaty 6</w:t>
      </w:r>
      <w:r w:rsidR="00904860" w:rsidRPr="003033B4">
        <w:rPr>
          <w:sz w:val="20"/>
          <w:szCs w:val="20"/>
        </w:rPr>
        <w:t xml:space="preserve"> – What was its objective? Why?</w:t>
      </w:r>
    </w:p>
    <w:p w:rsidR="00904860" w:rsidRPr="003033B4" w:rsidRDefault="00904860" w:rsidP="00BF5007">
      <w:pPr>
        <w:pStyle w:val="ListParagraph"/>
        <w:rPr>
          <w:sz w:val="20"/>
          <w:szCs w:val="20"/>
        </w:rPr>
      </w:pPr>
      <w:r w:rsidRPr="003033B4">
        <w:rPr>
          <w:sz w:val="20"/>
          <w:szCs w:val="20"/>
        </w:rPr>
        <w:t xml:space="preserve">                   What strategy did the Crown use to ensure it was signed?  (p. 85)</w:t>
      </w:r>
    </w:p>
    <w:p w:rsidR="00904860" w:rsidRPr="003033B4" w:rsidRDefault="00904860" w:rsidP="00BF5007">
      <w:pPr>
        <w:pStyle w:val="ListParagraph"/>
        <w:rPr>
          <w:sz w:val="16"/>
          <w:szCs w:val="16"/>
        </w:rPr>
      </w:pPr>
    </w:p>
    <w:p w:rsidR="00904860" w:rsidRPr="003033B4" w:rsidRDefault="00904860" w:rsidP="00BF5007">
      <w:pPr>
        <w:pStyle w:val="ListParagraph"/>
        <w:rPr>
          <w:sz w:val="20"/>
          <w:szCs w:val="20"/>
        </w:rPr>
      </w:pPr>
      <w:r w:rsidRPr="003033B4">
        <w:rPr>
          <w:sz w:val="20"/>
          <w:szCs w:val="20"/>
          <w:u w:val="single"/>
        </w:rPr>
        <w:t>Treaty 9</w:t>
      </w:r>
      <w:r w:rsidRPr="003033B4">
        <w:rPr>
          <w:sz w:val="20"/>
          <w:szCs w:val="20"/>
        </w:rPr>
        <w:t xml:space="preserve"> - What was its objective? Why?</w:t>
      </w:r>
    </w:p>
    <w:p w:rsidR="00904860" w:rsidRPr="00761E89" w:rsidRDefault="00904860" w:rsidP="00761E89">
      <w:pPr>
        <w:pStyle w:val="ListParagraph"/>
        <w:spacing w:line="276" w:lineRule="auto"/>
        <w:rPr>
          <w:sz w:val="6"/>
          <w:szCs w:val="6"/>
        </w:rPr>
      </w:pPr>
      <w:r w:rsidRPr="003033B4">
        <w:rPr>
          <w:sz w:val="20"/>
          <w:szCs w:val="20"/>
        </w:rPr>
        <w:tab/>
        <w:t xml:space="preserve">    What strategy did the Crown use to ensure it was signed?  (p. 86-87)</w:t>
      </w:r>
      <w:r w:rsidR="000F396D" w:rsidRPr="003033B4">
        <w:rPr>
          <w:sz w:val="20"/>
          <w:szCs w:val="20"/>
        </w:rPr>
        <w:t xml:space="preserve"> </w:t>
      </w:r>
    </w:p>
    <w:p w:rsidR="00A86F63" w:rsidRPr="003033B4" w:rsidRDefault="003033B4">
      <w:pPr>
        <w:rPr>
          <w:sz w:val="20"/>
          <w:szCs w:val="20"/>
        </w:rPr>
      </w:pPr>
      <w:r>
        <w:rPr>
          <w:sz w:val="20"/>
          <w:szCs w:val="20"/>
        </w:rPr>
        <w:t xml:space="preserve">                 *</w:t>
      </w:r>
      <w:r w:rsidR="00A86F63" w:rsidRPr="003033B4">
        <w:rPr>
          <w:sz w:val="20"/>
          <w:szCs w:val="20"/>
        </w:rPr>
        <w:t>What are the Aboriginal people’s views of the treaties?</w:t>
      </w:r>
    </w:p>
    <w:p w:rsidR="00A86F63" w:rsidRPr="003033B4" w:rsidRDefault="00A86F63">
      <w:pPr>
        <w:rPr>
          <w:sz w:val="20"/>
          <w:szCs w:val="20"/>
        </w:rPr>
      </w:pPr>
    </w:p>
    <w:p w:rsidR="00A86F63" w:rsidRPr="003033B4" w:rsidRDefault="00A86F63" w:rsidP="003033B4">
      <w:pPr>
        <w:pStyle w:val="ListParagraph"/>
        <w:numPr>
          <w:ilvl w:val="0"/>
          <w:numId w:val="1"/>
        </w:numPr>
        <w:ind w:left="426" w:hanging="426"/>
        <w:rPr>
          <w:sz w:val="20"/>
          <w:szCs w:val="20"/>
        </w:rPr>
      </w:pPr>
      <w:r w:rsidRPr="003033B4">
        <w:rPr>
          <w:sz w:val="20"/>
          <w:szCs w:val="20"/>
        </w:rPr>
        <w:t xml:space="preserve">Considering the details discussed above, do </w:t>
      </w:r>
      <w:r w:rsidRPr="007A7F46">
        <w:rPr>
          <w:b/>
          <w:sz w:val="20"/>
          <w:szCs w:val="20"/>
          <w:u w:val="single"/>
        </w:rPr>
        <w:t>you</w:t>
      </w:r>
      <w:r w:rsidRPr="003033B4">
        <w:rPr>
          <w:sz w:val="20"/>
          <w:szCs w:val="20"/>
        </w:rPr>
        <w:t xml:space="preserve"> feel these treaties are legitimate? (p. 87-89)</w:t>
      </w:r>
    </w:p>
    <w:p w:rsidR="00A86F63" w:rsidRPr="003033B4" w:rsidRDefault="00A86F63" w:rsidP="00A86F63">
      <w:pPr>
        <w:rPr>
          <w:sz w:val="20"/>
          <w:szCs w:val="20"/>
        </w:rPr>
      </w:pPr>
    </w:p>
    <w:p w:rsidR="00A77D97" w:rsidRPr="003033B4" w:rsidRDefault="00A86F63" w:rsidP="003033B4">
      <w:pPr>
        <w:pStyle w:val="ListParagraph"/>
        <w:numPr>
          <w:ilvl w:val="0"/>
          <w:numId w:val="1"/>
        </w:numPr>
        <w:ind w:left="426" w:hanging="426"/>
        <w:rPr>
          <w:sz w:val="20"/>
          <w:szCs w:val="20"/>
        </w:rPr>
      </w:pPr>
      <w:r w:rsidRPr="003033B4">
        <w:rPr>
          <w:sz w:val="20"/>
          <w:szCs w:val="20"/>
        </w:rPr>
        <w:t>What does Rae suggest should be done with Historic treaties? Why? (p. 90)</w:t>
      </w:r>
      <w:r w:rsidR="00267AFB" w:rsidRPr="003033B4">
        <w:rPr>
          <w:sz w:val="20"/>
          <w:szCs w:val="20"/>
        </w:rPr>
        <w:t xml:space="preserve"> </w:t>
      </w:r>
    </w:p>
    <w:p w:rsidR="00A86F63" w:rsidRPr="003033B4" w:rsidRDefault="00A86F63" w:rsidP="00A86F63">
      <w:pPr>
        <w:pStyle w:val="ListParagraph"/>
        <w:rPr>
          <w:sz w:val="20"/>
          <w:szCs w:val="20"/>
        </w:rPr>
      </w:pPr>
    </w:p>
    <w:p w:rsidR="00A86F63" w:rsidRPr="003033B4" w:rsidRDefault="00A86F63" w:rsidP="003033B4">
      <w:pPr>
        <w:pStyle w:val="ListParagraph"/>
        <w:numPr>
          <w:ilvl w:val="0"/>
          <w:numId w:val="1"/>
        </w:numPr>
        <w:ind w:left="426" w:hanging="426"/>
        <w:rPr>
          <w:sz w:val="20"/>
          <w:szCs w:val="20"/>
        </w:rPr>
      </w:pPr>
      <w:r w:rsidRPr="003033B4">
        <w:rPr>
          <w:sz w:val="20"/>
          <w:szCs w:val="20"/>
        </w:rPr>
        <w:t>What is the unmistakeable message being delivered by the courts since the Calder case? (p. 91)</w:t>
      </w:r>
    </w:p>
    <w:p w:rsidR="00A86F63" w:rsidRPr="003033B4" w:rsidRDefault="00A86F63" w:rsidP="00A86F63">
      <w:pPr>
        <w:pStyle w:val="ListParagraph"/>
        <w:rPr>
          <w:sz w:val="20"/>
          <w:szCs w:val="20"/>
        </w:rPr>
      </w:pPr>
    </w:p>
    <w:p w:rsidR="00A86F63" w:rsidRPr="003033B4" w:rsidRDefault="00A86F63" w:rsidP="003033B4">
      <w:pPr>
        <w:pStyle w:val="ListParagraph"/>
        <w:numPr>
          <w:ilvl w:val="0"/>
          <w:numId w:val="1"/>
        </w:numPr>
        <w:ind w:left="426" w:hanging="426"/>
        <w:rPr>
          <w:sz w:val="20"/>
          <w:szCs w:val="20"/>
        </w:rPr>
      </w:pPr>
      <w:r w:rsidRPr="003033B4">
        <w:rPr>
          <w:sz w:val="20"/>
          <w:szCs w:val="20"/>
        </w:rPr>
        <w:t>What social issues are plaguing so many Aboriginal communities today? (p. 91)</w:t>
      </w:r>
    </w:p>
    <w:p w:rsidR="00A86F63" w:rsidRPr="003033B4" w:rsidRDefault="00A86F63" w:rsidP="00A86F63">
      <w:pPr>
        <w:pStyle w:val="ListParagraph"/>
        <w:rPr>
          <w:sz w:val="20"/>
          <w:szCs w:val="20"/>
        </w:rPr>
      </w:pPr>
    </w:p>
    <w:p w:rsidR="00A86F63" w:rsidRPr="003033B4" w:rsidRDefault="00A86F63" w:rsidP="003033B4">
      <w:pPr>
        <w:pStyle w:val="ListParagraph"/>
        <w:numPr>
          <w:ilvl w:val="0"/>
          <w:numId w:val="1"/>
        </w:numPr>
        <w:ind w:left="426" w:hanging="426"/>
        <w:rPr>
          <w:sz w:val="20"/>
          <w:szCs w:val="20"/>
        </w:rPr>
      </w:pPr>
      <w:r w:rsidRPr="003033B4">
        <w:rPr>
          <w:sz w:val="20"/>
          <w:szCs w:val="20"/>
        </w:rPr>
        <w:t xml:space="preserve">What does Rae observed is impeding improvement for Aboriginal people, despite court rulings? Explain. </w:t>
      </w:r>
      <w:r w:rsidR="003B05B5" w:rsidRPr="003033B4">
        <w:rPr>
          <w:sz w:val="20"/>
          <w:szCs w:val="20"/>
        </w:rPr>
        <w:t xml:space="preserve"> (p. 92-93)</w:t>
      </w:r>
    </w:p>
    <w:p w:rsidR="00E576DA" w:rsidRDefault="00E576DA" w:rsidP="00E576DA">
      <w:pPr>
        <w:pStyle w:val="ListParagraph"/>
      </w:pPr>
    </w:p>
    <w:p w:rsidR="00E576DA" w:rsidRDefault="00E576DA" w:rsidP="00E576DA"/>
    <w:p w:rsidR="00E576DA" w:rsidRDefault="00E576DA" w:rsidP="00E576DA"/>
    <w:p w:rsidR="003033B4" w:rsidRPr="003033B4" w:rsidRDefault="003033B4" w:rsidP="003033B4">
      <w:pPr>
        <w:rPr>
          <w:b/>
          <w:sz w:val="28"/>
          <w:szCs w:val="28"/>
          <w:u w:val="single"/>
        </w:rPr>
      </w:pPr>
      <w:r w:rsidRPr="003033B4">
        <w:rPr>
          <w:b/>
        </w:rPr>
        <w:t>Step 2</w:t>
      </w:r>
    </w:p>
    <w:p w:rsidR="003033B4" w:rsidRPr="00D96074" w:rsidRDefault="003033B4" w:rsidP="003033B4">
      <w:pPr>
        <w:rPr>
          <w:b/>
          <w:sz w:val="28"/>
          <w:szCs w:val="28"/>
          <w:u w:val="single"/>
        </w:rPr>
      </w:pPr>
      <w:r w:rsidRPr="00D96074">
        <w:rPr>
          <w:b/>
          <w:sz w:val="28"/>
          <w:szCs w:val="28"/>
          <w:u w:val="single"/>
        </w:rPr>
        <w:t xml:space="preserve">Assignment: </w:t>
      </w:r>
    </w:p>
    <w:p w:rsidR="00E576DA" w:rsidRDefault="00E576DA" w:rsidP="00E576DA"/>
    <w:p w:rsidR="003033B4" w:rsidRPr="00D96074" w:rsidRDefault="003033B4" w:rsidP="003033B4">
      <w:pPr>
        <w:jc w:val="center"/>
        <w:rPr>
          <w:b/>
          <w:i/>
        </w:rPr>
      </w:pPr>
      <w:proofErr w:type="gramStart"/>
      <w:r w:rsidRPr="00D96074">
        <w:rPr>
          <w:b/>
          <w:i/>
        </w:rPr>
        <w:t>“…[</w:t>
      </w:r>
      <w:proofErr w:type="gramEnd"/>
      <w:r w:rsidRPr="00D96074">
        <w:rPr>
          <w:b/>
          <w:i/>
        </w:rPr>
        <w:t>T]he unresolved relationship between indigenous people, and other Canadians and their governments stands out emphatically as nothing less than our national shame”</w:t>
      </w:r>
    </w:p>
    <w:p w:rsidR="00E576DA" w:rsidRDefault="003033B4" w:rsidP="003033B4">
      <w:pPr>
        <w:jc w:val="right"/>
      </w:pPr>
      <w:r>
        <w:t xml:space="preserve"> Bob Rae p.77 </w:t>
      </w:r>
    </w:p>
    <w:p w:rsidR="00E576DA" w:rsidRDefault="00E576DA" w:rsidP="00E576DA"/>
    <w:p w:rsidR="008E6ED5" w:rsidRDefault="003033B4" w:rsidP="003033B4">
      <w:r>
        <w:t xml:space="preserve">You will produce a series of paragraphs, responding to the questions below, which </w:t>
      </w:r>
      <w:r w:rsidR="008E6ED5">
        <w:t xml:space="preserve">will </w:t>
      </w:r>
      <w:r>
        <w:t>show your und</w:t>
      </w:r>
      <w:r w:rsidR="008E6ED5">
        <w:t>erstanding of the issues affecting Aboriginal people in Canada today</w:t>
      </w:r>
      <w:r>
        <w:t xml:space="preserve">. </w:t>
      </w:r>
    </w:p>
    <w:p w:rsidR="008E6ED5" w:rsidRPr="008E6ED5" w:rsidRDefault="008E6ED5" w:rsidP="003033B4">
      <w:pPr>
        <w:rPr>
          <w:sz w:val="16"/>
          <w:szCs w:val="16"/>
        </w:rPr>
      </w:pPr>
    </w:p>
    <w:p w:rsidR="003033B4" w:rsidRDefault="003033B4" w:rsidP="003033B4">
      <w:r>
        <w:t xml:space="preserve">Your answers should be based on the reading provided as well as, our class lessons and independent research, culminating with the presentation by our guest speaker, Ms. Kimberly Murray. </w:t>
      </w:r>
    </w:p>
    <w:p w:rsidR="008E6ED5" w:rsidRDefault="008E6ED5" w:rsidP="003033B4"/>
    <w:p w:rsidR="008E6ED5" w:rsidRDefault="008E6ED5" w:rsidP="003033B4">
      <w:r>
        <w:t xml:space="preserve">Altogether, your </w:t>
      </w:r>
      <w:r w:rsidR="007A689B">
        <w:t>assignment should not exceed 1000 words (4</w:t>
      </w:r>
      <w:r>
        <w:t xml:space="preserve"> pages, double spaced)</w:t>
      </w:r>
      <w:r w:rsidR="007A689B">
        <w:t xml:space="preserve"> </w:t>
      </w:r>
      <w:bookmarkStart w:id="0" w:name="_GoBack"/>
      <w:bookmarkEnd w:id="0"/>
    </w:p>
    <w:p w:rsidR="00E576DA" w:rsidRDefault="00E576DA" w:rsidP="00E576DA"/>
    <w:p w:rsidR="008E6ED5" w:rsidRDefault="008E6ED5" w:rsidP="008E6ED5"/>
    <w:p w:rsidR="008E6ED5" w:rsidRDefault="008E6ED5" w:rsidP="008E6ED5">
      <w:pPr>
        <w:pStyle w:val="ListParagraph"/>
        <w:numPr>
          <w:ilvl w:val="0"/>
          <w:numId w:val="2"/>
        </w:numPr>
      </w:pPr>
      <w:r>
        <w:t xml:space="preserve">Using Bob Rae’s book, summarize in your own words, the history of First nations relations with Europeans up to the Supreme Court Ruling in the Calder Case. </w:t>
      </w:r>
    </w:p>
    <w:p w:rsidR="008E6ED5" w:rsidRDefault="008E6ED5" w:rsidP="008E6ED5">
      <w:pPr>
        <w:pStyle w:val="ListParagraph"/>
      </w:pPr>
    </w:p>
    <w:p w:rsidR="008E6ED5" w:rsidRDefault="008E6ED5" w:rsidP="008E6ED5">
      <w:pPr>
        <w:pStyle w:val="ListParagraph"/>
        <w:numPr>
          <w:ilvl w:val="0"/>
          <w:numId w:val="2"/>
        </w:numPr>
      </w:pPr>
      <w:r>
        <w:t xml:space="preserve">Discuss Rae’s arguments regarding the Historic treaties. Provide your own opinion in terms of their legitimacy and explain your feelings. What do you think should be done in terms of these treaties, considering the discrepancy in quality of life for those subjected to their terms? </w:t>
      </w:r>
    </w:p>
    <w:p w:rsidR="008E6ED5" w:rsidRDefault="008E6ED5" w:rsidP="008E6ED5">
      <w:pPr>
        <w:pStyle w:val="ListParagraph"/>
      </w:pPr>
    </w:p>
    <w:p w:rsidR="008E6ED5" w:rsidRDefault="008E6ED5" w:rsidP="008E6ED5">
      <w:pPr>
        <w:pStyle w:val="ListParagraph"/>
        <w:numPr>
          <w:ilvl w:val="0"/>
          <w:numId w:val="2"/>
        </w:numPr>
      </w:pPr>
      <w:r>
        <w:t xml:space="preserve">Explain how the Calder case resulted in improvements for the First Nations. Include details from a later case that was favourable to First Nations. (Rae mentions 2)  </w:t>
      </w:r>
    </w:p>
    <w:p w:rsidR="008E6ED5" w:rsidRDefault="008E6ED5" w:rsidP="008E6ED5">
      <w:pPr>
        <w:pStyle w:val="ListParagraph"/>
      </w:pPr>
    </w:p>
    <w:p w:rsidR="008E6ED5" w:rsidRDefault="008E6ED5" w:rsidP="008E6ED5">
      <w:pPr>
        <w:pStyle w:val="ListParagraph"/>
        <w:numPr>
          <w:ilvl w:val="0"/>
          <w:numId w:val="2"/>
        </w:numPr>
      </w:pPr>
      <w:r>
        <w:t xml:space="preserve">Explain what you feel is the most significant problem affecting aboriginal communities today. Based on the reading, our guest lecturer, and your own research, what do you feel are the causes of this problem (past and present)?  How can we begin to remedy the problem? </w:t>
      </w:r>
    </w:p>
    <w:p w:rsidR="008E6ED5" w:rsidRDefault="008E6ED5" w:rsidP="008E6ED5"/>
    <w:p w:rsidR="008E6ED5" w:rsidRPr="00267AFB" w:rsidRDefault="008E6ED5" w:rsidP="008E6ED5">
      <w:pPr>
        <w:pStyle w:val="ListParagraph"/>
        <w:numPr>
          <w:ilvl w:val="0"/>
          <w:numId w:val="2"/>
        </w:numPr>
      </w:pPr>
      <w:r>
        <w:t xml:space="preserve">Write a short reflection based on Ms. Murray’s presentation. Include highlights that you found most interesting. </w:t>
      </w:r>
    </w:p>
    <w:p w:rsidR="00E576DA" w:rsidRDefault="00E576DA" w:rsidP="00E576DA"/>
    <w:p w:rsidR="00E576DA" w:rsidRDefault="007A7F46" w:rsidP="007A7F46">
      <w:pPr>
        <w:jc w:val="center"/>
      </w:pPr>
      <w:r>
        <w:rPr>
          <w:noProof/>
          <w:lang w:eastAsia="en-CA"/>
        </w:rPr>
        <w:drawing>
          <wp:inline distT="0" distB="0" distL="0" distR="0" wp14:anchorId="12AED368" wp14:editId="57F0E910">
            <wp:extent cx="1555750" cy="943652"/>
            <wp:effectExtent l="0" t="0" r="6350" b="8890"/>
            <wp:docPr id="2" name="Picture 2" descr="http://bobrae.ca/wp-content/uploads/2015/05/whats-happened-to-politics-9781501103414_hr-61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brae.ca/wp-content/uploads/2015/05/whats-happened-to-politics-9781501103414_hr-610x35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76" r="2655"/>
                    <a:stretch/>
                  </pic:blipFill>
                  <pic:spPr bwMode="auto">
                    <a:xfrm>
                      <a:off x="0" y="0"/>
                      <a:ext cx="1567148" cy="950566"/>
                    </a:xfrm>
                    <a:prstGeom prst="rect">
                      <a:avLst/>
                    </a:prstGeom>
                    <a:noFill/>
                    <a:ln>
                      <a:noFill/>
                    </a:ln>
                    <a:extLst>
                      <a:ext uri="{53640926-AAD7-44D8-BBD7-CCE9431645EC}">
                        <a14:shadowObscured xmlns:a14="http://schemas.microsoft.com/office/drawing/2010/main"/>
                      </a:ext>
                    </a:extLst>
                  </pic:spPr>
                </pic:pic>
              </a:graphicData>
            </a:graphic>
          </wp:inline>
        </w:drawing>
      </w:r>
    </w:p>
    <w:p w:rsidR="00E576DA" w:rsidRDefault="00E576DA" w:rsidP="008E6ED5">
      <w:pPr>
        <w:jc w:val="center"/>
      </w:pPr>
    </w:p>
    <w:p w:rsidR="00E576DA" w:rsidRDefault="00E576DA" w:rsidP="00E576DA"/>
    <w:p w:rsidR="00E576DA" w:rsidRDefault="00E576DA" w:rsidP="00E576DA"/>
    <w:p w:rsidR="00E576DA" w:rsidRDefault="00E576DA" w:rsidP="00E576DA"/>
    <w:p w:rsidR="00E576DA" w:rsidRDefault="00E576DA" w:rsidP="00E576DA"/>
    <w:p w:rsidR="00E576DA" w:rsidRDefault="00E576DA" w:rsidP="006C64A2">
      <w:pPr>
        <w:jc w:val="center"/>
      </w:pPr>
    </w:p>
    <w:p w:rsidR="00E576DA" w:rsidRDefault="00E576DA" w:rsidP="00E576DA"/>
    <w:p w:rsidR="00E576DA" w:rsidRDefault="00E576DA" w:rsidP="00E576DA"/>
    <w:p w:rsidR="00E576DA" w:rsidRDefault="00E576DA" w:rsidP="00E576DA"/>
    <w:p w:rsidR="00E576DA" w:rsidRDefault="00E576DA" w:rsidP="00E576DA"/>
    <w:p w:rsidR="00E576DA" w:rsidRDefault="00E576DA" w:rsidP="00E576DA"/>
    <w:p w:rsidR="0093121D" w:rsidRDefault="0093121D" w:rsidP="00E576DA"/>
    <w:p w:rsidR="00E576DA" w:rsidRDefault="00E576DA" w:rsidP="00E576DA"/>
    <w:p w:rsidR="002F3896" w:rsidRPr="00267AFB" w:rsidRDefault="002F3896" w:rsidP="008E6ED5">
      <w:r>
        <w:t xml:space="preserve"> </w:t>
      </w:r>
    </w:p>
    <w:sectPr w:rsidR="002F3896" w:rsidRPr="00267AFB" w:rsidSect="003033B4">
      <w:pgSz w:w="12240" w:h="15840"/>
      <w:pgMar w:top="1134"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470"/>
    <w:multiLevelType w:val="hybridMultilevel"/>
    <w:tmpl w:val="A6B88A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0333A6"/>
    <w:multiLevelType w:val="hybridMultilevel"/>
    <w:tmpl w:val="C81C67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FB"/>
    <w:rsid w:val="0000081E"/>
    <w:rsid w:val="000034D7"/>
    <w:rsid w:val="00004878"/>
    <w:rsid w:val="00007AF2"/>
    <w:rsid w:val="000129EC"/>
    <w:rsid w:val="00020169"/>
    <w:rsid w:val="000240BC"/>
    <w:rsid w:val="000251AB"/>
    <w:rsid w:val="00026EE2"/>
    <w:rsid w:val="00030F67"/>
    <w:rsid w:val="00032043"/>
    <w:rsid w:val="000324F5"/>
    <w:rsid w:val="000328AF"/>
    <w:rsid w:val="00036665"/>
    <w:rsid w:val="00037D18"/>
    <w:rsid w:val="000404ED"/>
    <w:rsid w:val="00042FBC"/>
    <w:rsid w:val="00044665"/>
    <w:rsid w:val="00045139"/>
    <w:rsid w:val="0004563B"/>
    <w:rsid w:val="0004619B"/>
    <w:rsid w:val="00067B8B"/>
    <w:rsid w:val="00074AF8"/>
    <w:rsid w:val="00076499"/>
    <w:rsid w:val="00080E85"/>
    <w:rsid w:val="00081D25"/>
    <w:rsid w:val="00091435"/>
    <w:rsid w:val="00093487"/>
    <w:rsid w:val="00096664"/>
    <w:rsid w:val="000A21AD"/>
    <w:rsid w:val="000A26D5"/>
    <w:rsid w:val="000A38F3"/>
    <w:rsid w:val="000B18A2"/>
    <w:rsid w:val="000B2CAA"/>
    <w:rsid w:val="000C4C3A"/>
    <w:rsid w:val="000C5AE6"/>
    <w:rsid w:val="000C7C73"/>
    <w:rsid w:val="000C7D6E"/>
    <w:rsid w:val="000D01D9"/>
    <w:rsid w:val="000D048F"/>
    <w:rsid w:val="000D795D"/>
    <w:rsid w:val="000E7C45"/>
    <w:rsid w:val="000F35DC"/>
    <w:rsid w:val="000F396D"/>
    <w:rsid w:val="000F7AA8"/>
    <w:rsid w:val="00100680"/>
    <w:rsid w:val="001011D7"/>
    <w:rsid w:val="001042CD"/>
    <w:rsid w:val="00115154"/>
    <w:rsid w:val="00117256"/>
    <w:rsid w:val="00125D09"/>
    <w:rsid w:val="0013024D"/>
    <w:rsid w:val="0013249F"/>
    <w:rsid w:val="001357E7"/>
    <w:rsid w:val="0013665A"/>
    <w:rsid w:val="001402E5"/>
    <w:rsid w:val="001406FE"/>
    <w:rsid w:val="00142C02"/>
    <w:rsid w:val="00142C53"/>
    <w:rsid w:val="00143556"/>
    <w:rsid w:val="001456AE"/>
    <w:rsid w:val="0015107C"/>
    <w:rsid w:val="00151370"/>
    <w:rsid w:val="00152353"/>
    <w:rsid w:val="00154DD5"/>
    <w:rsid w:val="00154FC4"/>
    <w:rsid w:val="0016029D"/>
    <w:rsid w:val="00175AE6"/>
    <w:rsid w:val="00176606"/>
    <w:rsid w:val="001801EE"/>
    <w:rsid w:val="00180816"/>
    <w:rsid w:val="00182843"/>
    <w:rsid w:val="0018459B"/>
    <w:rsid w:val="00185881"/>
    <w:rsid w:val="00186475"/>
    <w:rsid w:val="001914B7"/>
    <w:rsid w:val="001923E7"/>
    <w:rsid w:val="00192F7B"/>
    <w:rsid w:val="001A1C2E"/>
    <w:rsid w:val="001A308A"/>
    <w:rsid w:val="001A4FA5"/>
    <w:rsid w:val="001A5BC2"/>
    <w:rsid w:val="001B0E78"/>
    <w:rsid w:val="001B36D5"/>
    <w:rsid w:val="001B5D6C"/>
    <w:rsid w:val="001B673A"/>
    <w:rsid w:val="001B7CAF"/>
    <w:rsid w:val="001C37E7"/>
    <w:rsid w:val="001C4DC4"/>
    <w:rsid w:val="001D0653"/>
    <w:rsid w:val="001D4AFB"/>
    <w:rsid w:val="001D5645"/>
    <w:rsid w:val="001D7639"/>
    <w:rsid w:val="001D7EEF"/>
    <w:rsid w:val="001E08CF"/>
    <w:rsid w:val="001E330C"/>
    <w:rsid w:val="001E421C"/>
    <w:rsid w:val="001F2F0E"/>
    <w:rsid w:val="0020161C"/>
    <w:rsid w:val="002023C9"/>
    <w:rsid w:val="00207C59"/>
    <w:rsid w:val="002107D4"/>
    <w:rsid w:val="0021398C"/>
    <w:rsid w:val="00223FD2"/>
    <w:rsid w:val="0022686B"/>
    <w:rsid w:val="00230234"/>
    <w:rsid w:val="00234A08"/>
    <w:rsid w:val="00234BDD"/>
    <w:rsid w:val="00244279"/>
    <w:rsid w:val="00244BC0"/>
    <w:rsid w:val="00245B5B"/>
    <w:rsid w:val="002529FE"/>
    <w:rsid w:val="00252E08"/>
    <w:rsid w:val="00254C3F"/>
    <w:rsid w:val="00256E9E"/>
    <w:rsid w:val="0025724F"/>
    <w:rsid w:val="00257A3C"/>
    <w:rsid w:val="00262F6B"/>
    <w:rsid w:val="00266577"/>
    <w:rsid w:val="002679D4"/>
    <w:rsid w:val="00267AFB"/>
    <w:rsid w:val="00272116"/>
    <w:rsid w:val="002730B0"/>
    <w:rsid w:val="00275868"/>
    <w:rsid w:val="00285C9B"/>
    <w:rsid w:val="002862B2"/>
    <w:rsid w:val="00291BA9"/>
    <w:rsid w:val="002964C7"/>
    <w:rsid w:val="00297466"/>
    <w:rsid w:val="002A1EE8"/>
    <w:rsid w:val="002A6F8F"/>
    <w:rsid w:val="002B34FB"/>
    <w:rsid w:val="002C6493"/>
    <w:rsid w:val="002C7C65"/>
    <w:rsid w:val="002E3014"/>
    <w:rsid w:val="002E3CA8"/>
    <w:rsid w:val="002E74A3"/>
    <w:rsid w:val="002F3896"/>
    <w:rsid w:val="002F55CF"/>
    <w:rsid w:val="003033B4"/>
    <w:rsid w:val="00307B9C"/>
    <w:rsid w:val="0031226E"/>
    <w:rsid w:val="003139D0"/>
    <w:rsid w:val="00313CD0"/>
    <w:rsid w:val="0032147A"/>
    <w:rsid w:val="00321C36"/>
    <w:rsid w:val="003220BE"/>
    <w:rsid w:val="00322B5C"/>
    <w:rsid w:val="00323D5A"/>
    <w:rsid w:val="00323F10"/>
    <w:rsid w:val="00325061"/>
    <w:rsid w:val="003342A2"/>
    <w:rsid w:val="00334A7B"/>
    <w:rsid w:val="00343768"/>
    <w:rsid w:val="00346120"/>
    <w:rsid w:val="00347B46"/>
    <w:rsid w:val="00360F7C"/>
    <w:rsid w:val="00361A87"/>
    <w:rsid w:val="00365778"/>
    <w:rsid w:val="003665B2"/>
    <w:rsid w:val="00367127"/>
    <w:rsid w:val="00371401"/>
    <w:rsid w:val="003744DF"/>
    <w:rsid w:val="00381B12"/>
    <w:rsid w:val="00385F1C"/>
    <w:rsid w:val="00390270"/>
    <w:rsid w:val="0039109E"/>
    <w:rsid w:val="003925D0"/>
    <w:rsid w:val="0039354C"/>
    <w:rsid w:val="003A7890"/>
    <w:rsid w:val="003B05B5"/>
    <w:rsid w:val="003B7425"/>
    <w:rsid w:val="003C2449"/>
    <w:rsid w:val="003C271D"/>
    <w:rsid w:val="003C3207"/>
    <w:rsid w:val="003C4FAA"/>
    <w:rsid w:val="003C66A2"/>
    <w:rsid w:val="003D09AD"/>
    <w:rsid w:val="003D27CE"/>
    <w:rsid w:val="003E0AB9"/>
    <w:rsid w:val="003E798F"/>
    <w:rsid w:val="003F0AB2"/>
    <w:rsid w:val="003F0C1F"/>
    <w:rsid w:val="003F204D"/>
    <w:rsid w:val="003F4A7A"/>
    <w:rsid w:val="003F7062"/>
    <w:rsid w:val="004008E0"/>
    <w:rsid w:val="00402386"/>
    <w:rsid w:val="00403455"/>
    <w:rsid w:val="0042580D"/>
    <w:rsid w:val="0042778B"/>
    <w:rsid w:val="00435146"/>
    <w:rsid w:val="004354C1"/>
    <w:rsid w:val="0044118F"/>
    <w:rsid w:val="004615CF"/>
    <w:rsid w:val="00466AF2"/>
    <w:rsid w:val="00467AF6"/>
    <w:rsid w:val="0047510F"/>
    <w:rsid w:val="00480E69"/>
    <w:rsid w:val="00481245"/>
    <w:rsid w:val="004929F2"/>
    <w:rsid w:val="0049558C"/>
    <w:rsid w:val="004A120D"/>
    <w:rsid w:val="004A5371"/>
    <w:rsid w:val="004B6D7C"/>
    <w:rsid w:val="004B7825"/>
    <w:rsid w:val="004C263E"/>
    <w:rsid w:val="004C6A55"/>
    <w:rsid w:val="004C761E"/>
    <w:rsid w:val="004D44A7"/>
    <w:rsid w:val="004D7416"/>
    <w:rsid w:val="004E109B"/>
    <w:rsid w:val="004F0B88"/>
    <w:rsid w:val="004F34BE"/>
    <w:rsid w:val="00502C99"/>
    <w:rsid w:val="005031B0"/>
    <w:rsid w:val="0050447E"/>
    <w:rsid w:val="00512602"/>
    <w:rsid w:val="0051708B"/>
    <w:rsid w:val="00525C34"/>
    <w:rsid w:val="00531576"/>
    <w:rsid w:val="0053321E"/>
    <w:rsid w:val="00535E1B"/>
    <w:rsid w:val="00537445"/>
    <w:rsid w:val="00550CEF"/>
    <w:rsid w:val="00551D8A"/>
    <w:rsid w:val="00554545"/>
    <w:rsid w:val="00571BD5"/>
    <w:rsid w:val="00572FEC"/>
    <w:rsid w:val="0057468F"/>
    <w:rsid w:val="00575E55"/>
    <w:rsid w:val="00575F36"/>
    <w:rsid w:val="005761BB"/>
    <w:rsid w:val="005832E5"/>
    <w:rsid w:val="00584EC8"/>
    <w:rsid w:val="005860AE"/>
    <w:rsid w:val="005975A3"/>
    <w:rsid w:val="005A09CF"/>
    <w:rsid w:val="005B4E4B"/>
    <w:rsid w:val="005C5F44"/>
    <w:rsid w:val="005C644A"/>
    <w:rsid w:val="005D1E5B"/>
    <w:rsid w:val="005D4462"/>
    <w:rsid w:val="005E24A8"/>
    <w:rsid w:val="005E7C92"/>
    <w:rsid w:val="005F0094"/>
    <w:rsid w:val="005F0BF5"/>
    <w:rsid w:val="005F0D6A"/>
    <w:rsid w:val="005F426A"/>
    <w:rsid w:val="00612686"/>
    <w:rsid w:val="00620294"/>
    <w:rsid w:val="006211B5"/>
    <w:rsid w:val="0062452E"/>
    <w:rsid w:val="00627441"/>
    <w:rsid w:val="00627502"/>
    <w:rsid w:val="006321F7"/>
    <w:rsid w:val="00634AD0"/>
    <w:rsid w:val="006351B5"/>
    <w:rsid w:val="0063691D"/>
    <w:rsid w:val="0064302D"/>
    <w:rsid w:val="00660048"/>
    <w:rsid w:val="0067058C"/>
    <w:rsid w:val="00670920"/>
    <w:rsid w:val="0067308E"/>
    <w:rsid w:val="0067465E"/>
    <w:rsid w:val="006922CC"/>
    <w:rsid w:val="00692889"/>
    <w:rsid w:val="00696AC7"/>
    <w:rsid w:val="006A0566"/>
    <w:rsid w:val="006A1510"/>
    <w:rsid w:val="006C2D6F"/>
    <w:rsid w:val="006C64A2"/>
    <w:rsid w:val="006C7819"/>
    <w:rsid w:val="006D0FA5"/>
    <w:rsid w:val="006D551E"/>
    <w:rsid w:val="006D5682"/>
    <w:rsid w:val="006E03E3"/>
    <w:rsid w:val="006E24E5"/>
    <w:rsid w:val="006E665D"/>
    <w:rsid w:val="006F0594"/>
    <w:rsid w:val="006F14E5"/>
    <w:rsid w:val="006F39AB"/>
    <w:rsid w:val="006F418F"/>
    <w:rsid w:val="006F787B"/>
    <w:rsid w:val="00722A37"/>
    <w:rsid w:val="00725919"/>
    <w:rsid w:val="00725BAB"/>
    <w:rsid w:val="0073009E"/>
    <w:rsid w:val="0073335D"/>
    <w:rsid w:val="00737A9A"/>
    <w:rsid w:val="00740B4B"/>
    <w:rsid w:val="00751C62"/>
    <w:rsid w:val="00754F73"/>
    <w:rsid w:val="00756520"/>
    <w:rsid w:val="00760EF1"/>
    <w:rsid w:val="00761E89"/>
    <w:rsid w:val="0076308E"/>
    <w:rsid w:val="007670C4"/>
    <w:rsid w:val="007721B9"/>
    <w:rsid w:val="00777C37"/>
    <w:rsid w:val="00782221"/>
    <w:rsid w:val="00782DE7"/>
    <w:rsid w:val="007851C3"/>
    <w:rsid w:val="007853E2"/>
    <w:rsid w:val="00785871"/>
    <w:rsid w:val="00791080"/>
    <w:rsid w:val="007A2FF4"/>
    <w:rsid w:val="007A448A"/>
    <w:rsid w:val="007A689B"/>
    <w:rsid w:val="007A6FEC"/>
    <w:rsid w:val="007A7F46"/>
    <w:rsid w:val="007B45AE"/>
    <w:rsid w:val="007B5F2E"/>
    <w:rsid w:val="007B6B87"/>
    <w:rsid w:val="007C49A6"/>
    <w:rsid w:val="007D7A5F"/>
    <w:rsid w:val="007E110C"/>
    <w:rsid w:val="007E2122"/>
    <w:rsid w:val="007E3F39"/>
    <w:rsid w:val="007E7EFC"/>
    <w:rsid w:val="007F20D3"/>
    <w:rsid w:val="007F7F31"/>
    <w:rsid w:val="00801A71"/>
    <w:rsid w:val="0080383E"/>
    <w:rsid w:val="00823113"/>
    <w:rsid w:val="00825E34"/>
    <w:rsid w:val="00830004"/>
    <w:rsid w:val="00835FC8"/>
    <w:rsid w:val="00836877"/>
    <w:rsid w:val="0084464F"/>
    <w:rsid w:val="0086332C"/>
    <w:rsid w:val="00870E66"/>
    <w:rsid w:val="008711AF"/>
    <w:rsid w:val="008762CC"/>
    <w:rsid w:val="008921C2"/>
    <w:rsid w:val="008A1BF5"/>
    <w:rsid w:val="008A7096"/>
    <w:rsid w:val="008A7FFA"/>
    <w:rsid w:val="008B124A"/>
    <w:rsid w:val="008C11EC"/>
    <w:rsid w:val="008C28B5"/>
    <w:rsid w:val="008C3BB0"/>
    <w:rsid w:val="008C3C07"/>
    <w:rsid w:val="008C6955"/>
    <w:rsid w:val="008C6CC6"/>
    <w:rsid w:val="008D20A9"/>
    <w:rsid w:val="008D4D7D"/>
    <w:rsid w:val="008E6ED5"/>
    <w:rsid w:val="008F5D73"/>
    <w:rsid w:val="008F5E2D"/>
    <w:rsid w:val="008F6741"/>
    <w:rsid w:val="009034AF"/>
    <w:rsid w:val="0090453A"/>
    <w:rsid w:val="00904860"/>
    <w:rsid w:val="00905761"/>
    <w:rsid w:val="0091026A"/>
    <w:rsid w:val="00921596"/>
    <w:rsid w:val="00921831"/>
    <w:rsid w:val="009243C2"/>
    <w:rsid w:val="0093121D"/>
    <w:rsid w:val="00931FB9"/>
    <w:rsid w:val="00935C40"/>
    <w:rsid w:val="0094251D"/>
    <w:rsid w:val="00943156"/>
    <w:rsid w:val="00951D02"/>
    <w:rsid w:val="00951EDF"/>
    <w:rsid w:val="009535F6"/>
    <w:rsid w:val="00953E83"/>
    <w:rsid w:val="009543CC"/>
    <w:rsid w:val="009618FD"/>
    <w:rsid w:val="00963078"/>
    <w:rsid w:val="009763E5"/>
    <w:rsid w:val="00980537"/>
    <w:rsid w:val="00981AB4"/>
    <w:rsid w:val="00983CCD"/>
    <w:rsid w:val="00985A63"/>
    <w:rsid w:val="00986EA6"/>
    <w:rsid w:val="009877E2"/>
    <w:rsid w:val="0099550D"/>
    <w:rsid w:val="00997E9D"/>
    <w:rsid w:val="009A0C2D"/>
    <w:rsid w:val="009A3AAE"/>
    <w:rsid w:val="009B0C0C"/>
    <w:rsid w:val="009B26F1"/>
    <w:rsid w:val="009B3D4E"/>
    <w:rsid w:val="009B4414"/>
    <w:rsid w:val="009B4E01"/>
    <w:rsid w:val="009B5765"/>
    <w:rsid w:val="009C63D3"/>
    <w:rsid w:val="009D6DA2"/>
    <w:rsid w:val="009D79C2"/>
    <w:rsid w:val="009E20FA"/>
    <w:rsid w:val="009E2449"/>
    <w:rsid w:val="009F161F"/>
    <w:rsid w:val="00A00AD5"/>
    <w:rsid w:val="00A1160D"/>
    <w:rsid w:val="00A208D2"/>
    <w:rsid w:val="00A232A5"/>
    <w:rsid w:val="00A23D83"/>
    <w:rsid w:val="00A2734A"/>
    <w:rsid w:val="00A27792"/>
    <w:rsid w:val="00A31B43"/>
    <w:rsid w:val="00A33B8C"/>
    <w:rsid w:val="00A368C2"/>
    <w:rsid w:val="00A43A5F"/>
    <w:rsid w:val="00A446BC"/>
    <w:rsid w:val="00A4655A"/>
    <w:rsid w:val="00A54F97"/>
    <w:rsid w:val="00A55DA8"/>
    <w:rsid w:val="00A675D4"/>
    <w:rsid w:val="00A73ED3"/>
    <w:rsid w:val="00A7545C"/>
    <w:rsid w:val="00A77D97"/>
    <w:rsid w:val="00A84A37"/>
    <w:rsid w:val="00A84BC8"/>
    <w:rsid w:val="00A85970"/>
    <w:rsid w:val="00A85AF7"/>
    <w:rsid w:val="00A86F63"/>
    <w:rsid w:val="00A90CC5"/>
    <w:rsid w:val="00A931F4"/>
    <w:rsid w:val="00A947FA"/>
    <w:rsid w:val="00A95ED7"/>
    <w:rsid w:val="00A96375"/>
    <w:rsid w:val="00AB14C8"/>
    <w:rsid w:val="00AB2758"/>
    <w:rsid w:val="00AB6FD3"/>
    <w:rsid w:val="00AD07E5"/>
    <w:rsid w:val="00AE0BFD"/>
    <w:rsid w:val="00AE7E85"/>
    <w:rsid w:val="00B01EF0"/>
    <w:rsid w:val="00B0769A"/>
    <w:rsid w:val="00B1032C"/>
    <w:rsid w:val="00B30E3C"/>
    <w:rsid w:val="00B31F18"/>
    <w:rsid w:val="00B32A0F"/>
    <w:rsid w:val="00B32B3F"/>
    <w:rsid w:val="00B32DAA"/>
    <w:rsid w:val="00B34EB7"/>
    <w:rsid w:val="00B40182"/>
    <w:rsid w:val="00B45343"/>
    <w:rsid w:val="00B47335"/>
    <w:rsid w:val="00B50517"/>
    <w:rsid w:val="00B52308"/>
    <w:rsid w:val="00B53D46"/>
    <w:rsid w:val="00B5666F"/>
    <w:rsid w:val="00B579EA"/>
    <w:rsid w:val="00B63294"/>
    <w:rsid w:val="00B641BC"/>
    <w:rsid w:val="00B64338"/>
    <w:rsid w:val="00B674F2"/>
    <w:rsid w:val="00B72035"/>
    <w:rsid w:val="00B72B2C"/>
    <w:rsid w:val="00B81692"/>
    <w:rsid w:val="00B96078"/>
    <w:rsid w:val="00B96EAA"/>
    <w:rsid w:val="00BA1E98"/>
    <w:rsid w:val="00BA7C47"/>
    <w:rsid w:val="00BB604D"/>
    <w:rsid w:val="00BE00F3"/>
    <w:rsid w:val="00BE2FB2"/>
    <w:rsid w:val="00BE3377"/>
    <w:rsid w:val="00BE3B8B"/>
    <w:rsid w:val="00BE71F7"/>
    <w:rsid w:val="00BF5007"/>
    <w:rsid w:val="00BF54C0"/>
    <w:rsid w:val="00C02AC1"/>
    <w:rsid w:val="00C04879"/>
    <w:rsid w:val="00C207B6"/>
    <w:rsid w:val="00C20CB3"/>
    <w:rsid w:val="00C219F2"/>
    <w:rsid w:val="00C2579D"/>
    <w:rsid w:val="00C34F78"/>
    <w:rsid w:val="00C360CA"/>
    <w:rsid w:val="00C3678A"/>
    <w:rsid w:val="00C36A3F"/>
    <w:rsid w:val="00C37277"/>
    <w:rsid w:val="00C407A0"/>
    <w:rsid w:val="00C448A4"/>
    <w:rsid w:val="00C46376"/>
    <w:rsid w:val="00C47C97"/>
    <w:rsid w:val="00C5529D"/>
    <w:rsid w:val="00C56BB6"/>
    <w:rsid w:val="00C57DB2"/>
    <w:rsid w:val="00C6077B"/>
    <w:rsid w:val="00C773F5"/>
    <w:rsid w:val="00C83E8D"/>
    <w:rsid w:val="00C9289F"/>
    <w:rsid w:val="00C97FF0"/>
    <w:rsid w:val="00CA780F"/>
    <w:rsid w:val="00CA78C5"/>
    <w:rsid w:val="00CC2935"/>
    <w:rsid w:val="00CD26D4"/>
    <w:rsid w:val="00CD6B12"/>
    <w:rsid w:val="00CE0634"/>
    <w:rsid w:val="00CE48E6"/>
    <w:rsid w:val="00CE52EB"/>
    <w:rsid w:val="00CE57A0"/>
    <w:rsid w:val="00CE5ED4"/>
    <w:rsid w:val="00CE629D"/>
    <w:rsid w:val="00CE7C0F"/>
    <w:rsid w:val="00CF34FA"/>
    <w:rsid w:val="00D001D6"/>
    <w:rsid w:val="00D01816"/>
    <w:rsid w:val="00D04DE1"/>
    <w:rsid w:val="00D06D3F"/>
    <w:rsid w:val="00D14EF4"/>
    <w:rsid w:val="00D162EC"/>
    <w:rsid w:val="00D17C6F"/>
    <w:rsid w:val="00D17C97"/>
    <w:rsid w:val="00D21034"/>
    <w:rsid w:val="00D221E1"/>
    <w:rsid w:val="00D22DC0"/>
    <w:rsid w:val="00D26EC3"/>
    <w:rsid w:val="00D27F17"/>
    <w:rsid w:val="00D30D9E"/>
    <w:rsid w:val="00D316BE"/>
    <w:rsid w:val="00D3224A"/>
    <w:rsid w:val="00D561B1"/>
    <w:rsid w:val="00D60851"/>
    <w:rsid w:val="00D6146C"/>
    <w:rsid w:val="00D63559"/>
    <w:rsid w:val="00D66407"/>
    <w:rsid w:val="00D67DE8"/>
    <w:rsid w:val="00D82B9B"/>
    <w:rsid w:val="00D92BAD"/>
    <w:rsid w:val="00D96074"/>
    <w:rsid w:val="00DA2436"/>
    <w:rsid w:val="00DA5CF3"/>
    <w:rsid w:val="00DB5252"/>
    <w:rsid w:val="00DC00DA"/>
    <w:rsid w:val="00DC0C47"/>
    <w:rsid w:val="00DC1820"/>
    <w:rsid w:val="00DC687B"/>
    <w:rsid w:val="00DD52B3"/>
    <w:rsid w:val="00DE601C"/>
    <w:rsid w:val="00DE6F30"/>
    <w:rsid w:val="00DF3521"/>
    <w:rsid w:val="00DF5BF1"/>
    <w:rsid w:val="00E07B7A"/>
    <w:rsid w:val="00E20452"/>
    <w:rsid w:val="00E21C6B"/>
    <w:rsid w:val="00E3167B"/>
    <w:rsid w:val="00E325C0"/>
    <w:rsid w:val="00E402A3"/>
    <w:rsid w:val="00E41CBE"/>
    <w:rsid w:val="00E44B81"/>
    <w:rsid w:val="00E45A7F"/>
    <w:rsid w:val="00E4706D"/>
    <w:rsid w:val="00E576DA"/>
    <w:rsid w:val="00E60D6E"/>
    <w:rsid w:val="00E62177"/>
    <w:rsid w:val="00E6330B"/>
    <w:rsid w:val="00E63A1C"/>
    <w:rsid w:val="00E65503"/>
    <w:rsid w:val="00E665C1"/>
    <w:rsid w:val="00E71C9E"/>
    <w:rsid w:val="00E75E63"/>
    <w:rsid w:val="00E803DE"/>
    <w:rsid w:val="00E82222"/>
    <w:rsid w:val="00E84452"/>
    <w:rsid w:val="00E90E85"/>
    <w:rsid w:val="00E93CB0"/>
    <w:rsid w:val="00E947E8"/>
    <w:rsid w:val="00E94FFF"/>
    <w:rsid w:val="00E96CE6"/>
    <w:rsid w:val="00EA3457"/>
    <w:rsid w:val="00EC670F"/>
    <w:rsid w:val="00ED0612"/>
    <w:rsid w:val="00ED5259"/>
    <w:rsid w:val="00ED62D5"/>
    <w:rsid w:val="00ED7781"/>
    <w:rsid w:val="00EE02A5"/>
    <w:rsid w:val="00EE3183"/>
    <w:rsid w:val="00EF34D7"/>
    <w:rsid w:val="00EF5E05"/>
    <w:rsid w:val="00EF637E"/>
    <w:rsid w:val="00F22377"/>
    <w:rsid w:val="00F22816"/>
    <w:rsid w:val="00F23485"/>
    <w:rsid w:val="00F24088"/>
    <w:rsid w:val="00F27814"/>
    <w:rsid w:val="00F33694"/>
    <w:rsid w:val="00F374BB"/>
    <w:rsid w:val="00F45435"/>
    <w:rsid w:val="00F46E77"/>
    <w:rsid w:val="00F4733E"/>
    <w:rsid w:val="00F504A4"/>
    <w:rsid w:val="00F51AA7"/>
    <w:rsid w:val="00F65180"/>
    <w:rsid w:val="00F67988"/>
    <w:rsid w:val="00F80411"/>
    <w:rsid w:val="00F81782"/>
    <w:rsid w:val="00F827CF"/>
    <w:rsid w:val="00F9048D"/>
    <w:rsid w:val="00F93BA9"/>
    <w:rsid w:val="00F96012"/>
    <w:rsid w:val="00FA0D1D"/>
    <w:rsid w:val="00FA279F"/>
    <w:rsid w:val="00FA7F91"/>
    <w:rsid w:val="00FB35C5"/>
    <w:rsid w:val="00FB4593"/>
    <w:rsid w:val="00FB5A12"/>
    <w:rsid w:val="00FB5FC5"/>
    <w:rsid w:val="00FC3552"/>
    <w:rsid w:val="00FC464C"/>
    <w:rsid w:val="00FC5DA4"/>
    <w:rsid w:val="00FC6D9B"/>
    <w:rsid w:val="00FC7F23"/>
    <w:rsid w:val="00FD2D38"/>
    <w:rsid w:val="00FD301A"/>
    <w:rsid w:val="00FE1F95"/>
    <w:rsid w:val="00FE6455"/>
    <w:rsid w:val="00FF3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CF"/>
    <w:pPr>
      <w:ind w:left="720"/>
      <w:contextualSpacing/>
    </w:pPr>
  </w:style>
  <w:style w:type="paragraph" w:styleId="BalloonText">
    <w:name w:val="Balloon Text"/>
    <w:basedOn w:val="Normal"/>
    <w:link w:val="BalloonTextChar"/>
    <w:uiPriority w:val="99"/>
    <w:semiHidden/>
    <w:unhideWhenUsed/>
    <w:rsid w:val="006C64A2"/>
    <w:rPr>
      <w:rFonts w:ascii="Tahoma" w:hAnsi="Tahoma" w:cs="Tahoma"/>
      <w:sz w:val="16"/>
      <w:szCs w:val="16"/>
    </w:rPr>
  </w:style>
  <w:style w:type="character" w:customStyle="1" w:styleId="BalloonTextChar">
    <w:name w:val="Balloon Text Char"/>
    <w:basedOn w:val="DefaultParagraphFont"/>
    <w:link w:val="BalloonText"/>
    <w:uiPriority w:val="99"/>
    <w:semiHidden/>
    <w:rsid w:val="006C6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CF"/>
    <w:pPr>
      <w:ind w:left="720"/>
      <w:contextualSpacing/>
    </w:pPr>
  </w:style>
  <w:style w:type="paragraph" w:styleId="BalloonText">
    <w:name w:val="Balloon Text"/>
    <w:basedOn w:val="Normal"/>
    <w:link w:val="BalloonTextChar"/>
    <w:uiPriority w:val="99"/>
    <w:semiHidden/>
    <w:unhideWhenUsed/>
    <w:rsid w:val="006C64A2"/>
    <w:rPr>
      <w:rFonts w:ascii="Tahoma" w:hAnsi="Tahoma" w:cs="Tahoma"/>
      <w:sz w:val="16"/>
      <w:szCs w:val="16"/>
    </w:rPr>
  </w:style>
  <w:style w:type="character" w:customStyle="1" w:styleId="BalloonTextChar">
    <w:name w:val="Balloon Text Char"/>
    <w:basedOn w:val="DefaultParagraphFont"/>
    <w:link w:val="BalloonText"/>
    <w:uiPriority w:val="99"/>
    <w:semiHidden/>
    <w:rsid w:val="006C6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Hibbert, Breeshey kathryn</cp:lastModifiedBy>
  <cp:revision>4</cp:revision>
  <cp:lastPrinted>2015-09-20T20:47:00Z</cp:lastPrinted>
  <dcterms:created xsi:type="dcterms:W3CDTF">2015-09-21T01:38:00Z</dcterms:created>
  <dcterms:modified xsi:type="dcterms:W3CDTF">2015-09-24T15:45:00Z</dcterms:modified>
</cp:coreProperties>
</file>